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465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>
              <w:rPr>
                <w:b/>
                <w:sz w:val="28"/>
                <w:szCs w:val="28"/>
              </w:rPr>
              <w:t xml:space="preserve">участка с кадастровым номером 52:51:0070009:6738 по адресу: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      </w:r>
            <w:r>
              <w:rPr>
                <w:b/>
                <w:sz w:val="28"/>
                <w:szCs w:val="28"/>
              </w:rPr>
              <w:t xml:space="preserve">, установленных 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Алексеевцевой Юлии Евгеньевны, администрация А</w:t>
      </w:r>
      <w:r>
        <w:rPr>
          <w:sz w:val="28"/>
        </w:rPr>
        <w:t xml:space="preserve">рдатовского муниципального округа Нижегородской области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Ж-2 </w:t>
      </w:r>
      <w:r>
        <w:rPr>
          <w:color w:val="auto"/>
          <w:sz w:val="28"/>
          <w:szCs w:val="28"/>
        </w:rPr>
        <w:t xml:space="preserve">- </w:t>
      </w:r>
      <w:r>
        <w:rPr>
          <w:rFonts w:cs="Times New Roman"/>
          <w:color w:val="auto"/>
          <w:sz w:val="28"/>
          <w:szCs w:val="28"/>
        </w:rPr>
        <w:t>Зона застройки малоэтажными жилыми домами (до 4 этажей, включая мансардный)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</w:rPr>
        <w:t xml:space="preserve">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</w:t>
      </w:r>
      <w:r>
        <w:rPr>
          <w:rFonts w:cs="Times New Roman"/>
          <w:color w:val="auto"/>
          <w:sz w:val="28"/>
          <w:szCs w:val="28"/>
          <w:shd w:fill="FFFFFF" w:val="clear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>
        <w:rPr>
          <w:rFonts w:cs="Times New Roman"/>
          <w:b/>
          <w:color w:val="auto"/>
          <w:sz w:val="28"/>
          <w:szCs w:val="28"/>
          <w:shd w:fill="FFFFFF" w:val="clear"/>
        </w:rPr>
        <w:t xml:space="preserve"> </w:t>
      </w:r>
      <w:r>
        <w:rPr>
          <w:sz w:val="28"/>
        </w:rPr>
        <w:t xml:space="preserve">с кадастровым номером 52:51:0070009:6738, вид разрешенного использования земельного участка – магазины, </w:t>
      </w:r>
      <w:r>
        <w:rPr>
          <w:sz w:val="28"/>
          <w:szCs w:val="28"/>
        </w:rPr>
        <w:t xml:space="preserve">в части увеличения </w:t>
      </w:r>
      <w:r>
        <w:rPr>
          <w:rStyle w:val="docdata"/>
          <w:bCs/>
          <w:sz w:val="28"/>
          <w:szCs w:val="28"/>
        </w:rPr>
        <w:t xml:space="preserve">максимального процента застройки с 75% до 100%, а также </w:t>
      </w:r>
      <w:r>
        <w:rPr>
          <w:sz w:val="28"/>
          <w:szCs w:val="28"/>
        </w:rPr>
        <w:t>в части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уменьшения </w:t>
      </w:r>
      <w:r>
        <w:rPr>
          <w:rFonts w:cs="Times New Roman"/>
          <w:sz w:val="28"/>
          <w:szCs w:val="28"/>
          <w:lang w:eastAsia="ru-RU"/>
        </w:rPr>
        <w:t>минимального отступа от красной линии с 3 м до 0 м</w:t>
      </w:r>
      <w:r>
        <w:rPr>
          <w:sz w:val="28"/>
        </w:rPr>
        <w:t xml:space="preserve">, расположенного по адресу: </w:t>
      </w:r>
      <w:r>
        <w:rPr>
          <w:rFonts w:cs="Times New Roman"/>
          <w:color w:val="auto"/>
          <w:sz w:val="28"/>
          <w:szCs w:val="28"/>
          <w:shd w:fill="FFFFFF" w:val="clear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>
        <w:rPr>
          <w:sz w:val="28"/>
        </w:rPr>
        <w:t>, находящегося в собственности Ю.Е. Алексеевцевой.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С.В. 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3" w:customStyle="1">
    <w:name w:val="Колонтитулы"/>
    <w:basedOn w:val="Normal"/>
    <w:qFormat/>
    <w:rsid w:val="006e7504"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  <w:rsid w:val="006e750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LibreOffice/25.8.5.2$Windows_X86_64 LibreOffice_project/9c8b85f387cc00a89945a79c9e6239f32e450ac2</Application>
  <AppVersion>15.0000</AppVersion>
  <Pages>3</Pages>
  <Words>468</Words>
  <Characters>3768</Characters>
  <CharactersWithSpaces>4227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2026-04-13T12:44:22Z</cp:lastPrinted>
  <dcterms:modified xsi:type="dcterms:W3CDTF">2026-04-13T16:18:41Z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